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ED7B" w14:textId="46D086C2" w:rsidR="007E3DED" w:rsidRDefault="00B3308B" w:rsidP="007E3DED">
      <w:pPr>
        <w:rPr>
          <w:rFonts w:ascii="Franklin Gothic Book" w:eastAsia="Arial Unicode MS" w:hAnsi="Franklin Gothic Book" w:cs="Arial Unicode MS"/>
          <w:sz w:val="18"/>
          <w:szCs w:val="18"/>
        </w:rPr>
      </w:pPr>
      <w:r>
        <w:rPr>
          <w:noProof/>
        </w:rPr>
        <w:drawing>
          <wp:anchor distT="0" distB="0" distL="114300" distR="114300" simplePos="0" relativeHeight="251657728" behindDoc="1" locked="0" layoutInCell="1" allowOverlap="1" wp14:anchorId="04F2D9E3" wp14:editId="6A43D1B2">
            <wp:simplePos x="0" y="0"/>
            <wp:positionH relativeFrom="column">
              <wp:posOffset>3918585</wp:posOffset>
            </wp:positionH>
            <wp:positionV relativeFrom="paragraph">
              <wp:posOffset>50800</wp:posOffset>
            </wp:positionV>
            <wp:extent cx="217932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56615" t="5884" r="9984" b="80139"/>
                    <a:stretch>
                      <a:fillRect/>
                    </a:stretch>
                  </pic:blipFill>
                  <pic:spPr bwMode="auto">
                    <a:xfrm>
                      <a:off x="0" y="0"/>
                      <a:ext cx="2179320" cy="14859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1553" w:tblpY="82"/>
        <w:tblOverlap w:val="never"/>
        <w:tblW w:w="954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543"/>
      </w:tblGrid>
      <w:tr w:rsidR="00F42E09" w14:paraId="03AB8F7B" w14:textId="77777777" w:rsidTr="00F42E09">
        <w:trPr>
          <w:trHeight w:val="2143"/>
        </w:trPr>
        <w:tc>
          <w:tcPr>
            <w:tcW w:w="9543" w:type="dxa"/>
          </w:tcPr>
          <w:p w14:paraId="3EEA4EF1" w14:textId="77777777" w:rsidR="00F42E09" w:rsidRPr="00C16D3D" w:rsidRDefault="00F42E09" w:rsidP="00F42E09">
            <w:pPr>
              <w:tabs>
                <w:tab w:val="left" w:pos="945"/>
              </w:tabs>
              <w:ind w:left="720" w:right="-180" w:hanging="288"/>
              <w:rPr>
                <w:rFonts w:ascii="Castellar" w:hAnsi="Castellar"/>
                <w:b/>
                <w:sz w:val="16"/>
                <w:szCs w:val="16"/>
              </w:rPr>
            </w:pPr>
            <w:r>
              <w:rPr>
                <w:rFonts w:ascii="Castellar" w:hAnsi="Castellar"/>
                <w:b/>
                <w:sz w:val="36"/>
                <w:szCs w:val="36"/>
              </w:rPr>
              <w:tab/>
            </w:r>
          </w:p>
          <w:p w14:paraId="3DE3436D" w14:textId="77777777" w:rsidR="00F42E09" w:rsidRPr="00A506B4" w:rsidRDefault="00F42E09" w:rsidP="00F42E09">
            <w:pPr>
              <w:ind w:right="-180"/>
              <w:rPr>
                <w:rFonts w:ascii="Imprint MT Shadow" w:hAnsi="Imprint MT Shadow"/>
                <w:b/>
                <w:sz w:val="36"/>
                <w:szCs w:val="36"/>
              </w:rPr>
            </w:pPr>
            <w:r w:rsidRPr="00C16D3D">
              <w:rPr>
                <w:rFonts w:ascii="Imprint MT Shadow" w:hAnsi="Imprint MT Shadow"/>
                <w:b/>
                <w:sz w:val="36"/>
                <w:szCs w:val="36"/>
              </w:rPr>
              <w:t xml:space="preserve">    </w:t>
            </w:r>
            <w:r w:rsidRPr="00A506B4">
              <w:rPr>
                <w:rFonts w:ascii="Imprint MT Shadow" w:hAnsi="Imprint MT Shadow"/>
                <w:b/>
                <w:sz w:val="36"/>
                <w:szCs w:val="36"/>
              </w:rPr>
              <w:t>Walatowa High Charter School</w:t>
            </w:r>
          </w:p>
          <w:p w14:paraId="529E7833" w14:textId="77777777" w:rsidR="00F42E09" w:rsidRPr="00A94C0A" w:rsidRDefault="00F42E09" w:rsidP="00F42E09">
            <w:pPr>
              <w:ind w:right="-180"/>
              <w:rPr>
                <w:rFonts w:ascii="Imprint MT Shadow" w:hAnsi="Imprint MT Shadow"/>
                <w:b/>
                <w:sz w:val="16"/>
                <w:szCs w:val="16"/>
              </w:rPr>
            </w:pPr>
            <w:r>
              <w:rPr>
                <w:rFonts w:ascii="Imprint MT Shadow" w:hAnsi="Imprint MT Shadow"/>
                <w:b/>
                <w:sz w:val="36"/>
                <w:szCs w:val="36"/>
              </w:rPr>
              <w:t xml:space="preserve">  </w:t>
            </w:r>
          </w:p>
          <w:p w14:paraId="247620EF" w14:textId="77777777" w:rsidR="00F42E09" w:rsidRPr="00A94C0A" w:rsidRDefault="00F42E09" w:rsidP="00F42E09">
            <w:pPr>
              <w:ind w:right="-180"/>
              <w:rPr>
                <w:rFonts w:ascii="Imprint MT Shadow" w:hAnsi="Imprint MT Shadow"/>
                <w:b/>
                <w:sz w:val="36"/>
                <w:szCs w:val="36"/>
              </w:rPr>
            </w:pPr>
            <w:r>
              <w:rPr>
                <w:rFonts w:ascii="Imprint MT Shadow" w:hAnsi="Imprint MT Shadow"/>
                <w:b/>
                <w:sz w:val="36"/>
                <w:szCs w:val="36"/>
              </w:rPr>
              <w:t xml:space="preserve">     </w:t>
            </w:r>
            <w:r>
              <w:rPr>
                <w:rFonts w:ascii="Arial Rounded MT Bold" w:hAnsi="Arial Rounded MT Bold"/>
                <w:sz w:val="18"/>
                <w:szCs w:val="18"/>
              </w:rPr>
              <w:t>147</w:t>
            </w:r>
            <w:r w:rsidRPr="000573F9">
              <w:rPr>
                <w:rFonts w:ascii="Arial Rounded MT Bold" w:hAnsi="Arial Rounded MT Bold"/>
                <w:sz w:val="18"/>
                <w:szCs w:val="18"/>
              </w:rPr>
              <w:t xml:space="preserve"> </w:t>
            </w:r>
            <w:proofErr w:type="spellStart"/>
            <w:r w:rsidRPr="000573F9">
              <w:rPr>
                <w:rFonts w:ascii="Arial Rounded MT Bold" w:hAnsi="Arial Rounded MT Bold"/>
                <w:sz w:val="18"/>
                <w:szCs w:val="18"/>
              </w:rPr>
              <w:t>Bearhead</w:t>
            </w:r>
            <w:proofErr w:type="spellEnd"/>
            <w:r w:rsidRPr="000573F9">
              <w:rPr>
                <w:rFonts w:ascii="Arial Rounded MT Bold" w:hAnsi="Arial Rounded MT Bold"/>
                <w:sz w:val="18"/>
                <w:szCs w:val="18"/>
              </w:rPr>
              <w:t xml:space="preserve"> Canyon Road</w:t>
            </w:r>
          </w:p>
          <w:p w14:paraId="62DA3395" w14:textId="77777777" w:rsidR="00F42E09" w:rsidRPr="00B3308B" w:rsidRDefault="00F42E09" w:rsidP="00F42E09">
            <w:pPr>
              <w:ind w:left="720" w:right="-180" w:hanging="288"/>
              <w:rPr>
                <w:rFonts w:ascii="Arial Rounded MT Bold" w:hAnsi="Arial Rounded MT Bold"/>
                <w:sz w:val="18"/>
                <w:szCs w:val="18"/>
                <w:lang w:val="es-ES"/>
              </w:rPr>
            </w:pPr>
            <w:r w:rsidRPr="000573F9">
              <w:rPr>
                <w:rFonts w:ascii="Arial Rounded MT Bold" w:hAnsi="Arial Rounded MT Bold"/>
                <w:sz w:val="18"/>
                <w:szCs w:val="18"/>
              </w:rPr>
              <w:t xml:space="preserve"> </w:t>
            </w:r>
            <w:r w:rsidRPr="00B3308B">
              <w:rPr>
                <w:rFonts w:ascii="Arial Rounded MT Bold" w:hAnsi="Arial Rounded MT Bold"/>
                <w:sz w:val="18"/>
                <w:szCs w:val="18"/>
                <w:lang w:val="es-ES"/>
              </w:rPr>
              <w:t xml:space="preserve">P.O. Box 669 </w:t>
            </w:r>
          </w:p>
          <w:p w14:paraId="67F9D543" w14:textId="77777777" w:rsidR="00F42E09" w:rsidRPr="00B3308B" w:rsidRDefault="00F42E09" w:rsidP="00F42E09">
            <w:pPr>
              <w:ind w:right="-180"/>
              <w:rPr>
                <w:rFonts w:ascii="Arial Rounded MT Bold" w:hAnsi="Arial Rounded MT Bold"/>
                <w:sz w:val="18"/>
                <w:szCs w:val="18"/>
                <w:lang w:val="es-ES"/>
              </w:rPr>
            </w:pPr>
            <w:r w:rsidRPr="00B3308B">
              <w:rPr>
                <w:rFonts w:ascii="Arial Rounded MT Bold" w:hAnsi="Arial Rounded MT Bold"/>
                <w:sz w:val="18"/>
                <w:szCs w:val="18"/>
                <w:lang w:val="es-ES"/>
              </w:rPr>
              <w:t xml:space="preserve">          </w:t>
            </w:r>
            <w:proofErr w:type="spellStart"/>
            <w:r w:rsidRPr="00B3308B">
              <w:rPr>
                <w:rFonts w:ascii="Arial Rounded MT Bold" w:hAnsi="Arial Rounded MT Bold"/>
                <w:sz w:val="18"/>
                <w:szCs w:val="18"/>
                <w:lang w:val="es-ES"/>
              </w:rPr>
              <w:t>Jemez</w:t>
            </w:r>
            <w:proofErr w:type="spellEnd"/>
            <w:r w:rsidRPr="00B3308B">
              <w:rPr>
                <w:rFonts w:ascii="Arial Rounded MT Bold" w:hAnsi="Arial Rounded MT Bold"/>
                <w:sz w:val="18"/>
                <w:szCs w:val="18"/>
                <w:lang w:val="es-ES"/>
              </w:rPr>
              <w:t xml:space="preserve"> Pueblo, NM  87024</w:t>
            </w:r>
          </w:p>
          <w:p w14:paraId="76774806" w14:textId="77777777" w:rsidR="00F42E09" w:rsidRPr="00B3308B" w:rsidRDefault="00F42E09" w:rsidP="00F42E09">
            <w:pPr>
              <w:ind w:right="-180"/>
              <w:rPr>
                <w:rFonts w:ascii="Arial Rounded MT Bold" w:hAnsi="Arial Rounded MT Bold"/>
                <w:sz w:val="18"/>
                <w:szCs w:val="18"/>
                <w:lang w:val="es-ES"/>
              </w:rPr>
            </w:pPr>
          </w:p>
          <w:p w14:paraId="59130278" w14:textId="77777777" w:rsidR="00F42E09" w:rsidRPr="000573F9" w:rsidRDefault="00F42E09" w:rsidP="00F42E09">
            <w:pPr>
              <w:ind w:right="-180"/>
              <w:rPr>
                <w:rFonts w:ascii="Arial Rounded MT Bold" w:hAnsi="Arial Rounded MT Bold"/>
                <w:sz w:val="18"/>
                <w:szCs w:val="18"/>
              </w:rPr>
            </w:pPr>
            <w:r w:rsidRPr="00B3308B">
              <w:rPr>
                <w:rFonts w:ascii="Arial Rounded MT Bold" w:hAnsi="Arial Rounded MT Bold"/>
                <w:sz w:val="18"/>
                <w:szCs w:val="18"/>
                <w:lang w:val="es-ES"/>
              </w:rPr>
              <w:t xml:space="preserve">          </w:t>
            </w:r>
            <w:r>
              <w:rPr>
                <w:rFonts w:ascii="Arial Rounded MT Bold" w:hAnsi="Arial Rounded MT Bold"/>
                <w:sz w:val="18"/>
                <w:szCs w:val="18"/>
              </w:rPr>
              <w:t>Voice</w:t>
            </w:r>
            <w:proofErr w:type="gramStart"/>
            <w:r>
              <w:rPr>
                <w:rFonts w:ascii="Arial Rounded MT Bold" w:hAnsi="Arial Rounded MT Bold"/>
                <w:sz w:val="18"/>
                <w:szCs w:val="18"/>
              </w:rPr>
              <w:t>:  (</w:t>
            </w:r>
            <w:proofErr w:type="gramEnd"/>
            <w:r>
              <w:rPr>
                <w:rFonts w:ascii="Arial Rounded MT Bold" w:hAnsi="Arial Rounded MT Bold"/>
                <w:sz w:val="18"/>
                <w:szCs w:val="18"/>
              </w:rPr>
              <w:t>57</w:t>
            </w:r>
            <w:r w:rsidRPr="000573F9">
              <w:rPr>
                <w:rFonts w:ascii="Arial Rounded MT Bold" w:hAnsi="Arial Rounded MT Bold"/>
                <w:sz w:val="18"/>
                <w:szCs w:val="18"/>
              </w:rPr>
              <w:t>5) 834-0443</w:t>
            </w:r>
          </w:p>
          <w:p w14:paraId="49528BD6" w14:textId="77777777" w:rsidR="00F42E09" w:rsidRPr="00A94C0A" w:rsidRDefault="00F42E09" w:rsidP="00F42E09">
            <w:pPr>
              <w:ind w:right="-180"/>
              <w:rPr>
                <w:rFonts w:ascii="Castellar" w:hAnsi="Castellar"/>
                <w:b/>
                <w:sz w:val="18"/>
                <w:szCs w:val="18"/>
              </w:rPr>
            </w:pPr>
            <w:r>
              <w:rPr>
                <w:rFonts w:ascii="Arial Rounded MT Bold" w:hAnsi="Arial Rounded MT Bold"/>
                <w:sz w:val="18"/>
                <w:szCs w:val="18"/>
              </w:rPr>
              <w:t xml:space="preserve">          FAX</w:t>
            </w:r>
            <w:proofErr w:type="gramStart"/>
            <w:r>
              <w:rPr>
                <w:rFonts w:ascii="Arial Rounded MT Bold" w:hAnsi="Arial Rounded MT Bold"/>
                <w:sz w:val="18"/>
                <w:szCs w:val="18"/>
              </w:rPr>
              <w:t>:  (</w:t>
            </w:r>
            <w:proofErr w:type="gramEnd"/>
            <w:r>
              <w:rPr>
                <w:rFonts w:ascii="Arial Rounded MT Bold" w:hAnsi="Arial Rounded MT Bold"/>
                <w:sz w:val="18"/>
                <w:szCs w:val="18"/>
              </w:rPr>
              <w:t>57</w:t>
            </w:r>
            <w:r w:rsidRPr="000573F9">
              <w:rPr>
                <w:rFonts w:ascii="Arial Rounded MT Bold" w:hAnsi="Arial Rounded MT Bold"/>
                <w:sz w:val="18"/>
                <w:szCs w:val="18"/>
              </w:rPr>
              <w:t>5) 834-0449</w:t>
            </w:r>
          </w:p>
          <w:p w14:paraId="7ECB6D33" w14:textId="77777777" w:rsidR="00F42E09" w:rsidRDefault="00F42E09" w:rsidP="00F42E09">
            <w:pPr>
              <w:rPr>
                <w:rFonts w:ascii="Arial Rounded MT Bold" w:hAnsi="Arial Rounded MT Bold"/>
                <w:i/>
                <w:sz w:val="12"/>
                <w:szCs w:val="12"/>
              </w:rPr>
            </w:pPr>
            <w:r>
              <w:rPr>
                <w:rFonts w:ascii="Arial Rounded MT Bold" w:hAnsi="Arial Rounded MT Bold"/>
                <w:i/>
              </w:rPr>
              <w:t xml:space="preserve">      </w:t>
            </w:r>
          </w:p>
          <w:p w14:paraId="5D294346" w14:textId="77777777" w:rsidR="00F42E09" w:rsidRPr="00D2032A" w:rsidRDefault="00F42E09" w:rsidP="00F42E09">
            <w:pPr>
              <w:rPr>
                <w:rFonts w:ascii="Arial Rounded MT Bold" w:hAnsi="Arial Rounded MT Bold"/>
                <w:i/>
                <w:sz w:val="20"/>
                <w:szCs w:val="20"/>
              </w:rPr>
            </w:pPr>
            <w:r>
              <w:rPr>
                <w:rFonts w:ascii="Arial Rounded MT Bold" w:hAnsi="Arial Rounded MT Bold"/>
                <w:i/>
              </w:rPr>
              <w:t xml:space="preserve">       </w:t>
            </w:r>
            <w:r w:rsidRPr="00C42792">
              <w:rPr>
                <w:rFonts w:ascii="Arial Rounded MT Bold" w:hAnsi="Arial Rounded MT Bold"/>
                <w:i/>
                <w:sz w:val="16"/>
                <w:szCs w:val="16"/>
              </w:rPr>
              <w:t>Located on the Jemez Pueblo Indian Reservation</w:t>
            </w:r>
            <w:r>
              <w:rPr>
                <w:rFonts w:ascii="Arial Rounded MT Bold" w:hAnsi="Arial Rounded MT Bold"/>
                <w:i/>
                <w:sz w:val="16"/>
                <w:szCs w:val="16"/>
              </w:rPr>
              <w:t xml:space="preserve">                                                          </w:t>
            </w:r>
            <w:proofErr w:type="gramStart"/>
            <w:r>
              <w:rPr>
                <w:rFonts w:ascii="Arial Rounded MT Bold" w:hAnsi="Arial Rounded MT Bold"/>
                <w:i/>
                <w:sz w:val="16"/>
                <w:szCs w:val="16"/>
              </w:rPr>
              <w:t xml:space="preserve">   </w:t>
            </w:r>
            <w:r>
              <w:rPr>
                <w:rFonts w:ascii="Arial Rounded MT Bold" w:hAnsi="Arial Rounded MT Bold"/>
                <w:b/>
                <w:i/>
                <w:sz w:val="16"/>
                <w:szCs w:val="16"/>
              </w:rPr>
              <w:t>“</w:t>
            </w:r>
            <w:proofErr w:type="gramEnd"/>
            <w:r>
              <w:rPr>
                <w:rFonts w:ascii="Arial Rounded MT Bold" w:hAnsi="Arial Rounded MT Bold"/>
                <w:b/>
                <w:i/>
                <w:sz w:val="16"/>
                <w:szCs w:val="16"/>
              </w:rPr>
              <w:t>Think Globally, Create Locally”</w:t>
            </w:r>
            <w:r>
              <w:rPr>
                <w:rFonts w:ascii="Arial Rounded MT Bold" w:hAnsi="Arial Rounded MT Bold"/>
                <w:i/>
                <w:sz w:val="16"/>
                <w:szCs w:val="16"/>
              </w:rPr>
              <w:t xml:space="preserve">                                                 </w:t>
            </w:r>
            <w:r w:rsidRPr="00A94C0A">
              <w:rPr>
                <w:rFonts w:ascii="Arial Rounded MT Bold" w:hAnsi="Arial Rounded MT Bold"/>
                <w:i/>
                <w:sz w:val="18"/>
                <w:szCs w:val="18"/>
              </w:rPr>
              <w:t xml:space="preserve"> </w:t>
            </w:r>
          </w:p>
          <w:p w14:paraId="1306B71D" w14:textId="77777777" w:rsidR="00F42E09" w:rsidRPr="00C42792" w:rsidRDefault="00F42E09" w:rsidP="00F42E09">
            <w:pPr>
              <w:rPr>
                <w:rFonts w:ascii="Castellar" w:hAnsi="Castellar"/>
                <w:b/>
                <w:sz w:val="16"/>
                <w:szCs w:val="16"/>
              </w:rPr>
            </w:pPr>
          </w:p>
        </w:tc>
      </w:tr>
    </w:tbl>
    <w:p w14:paraId="67AC2125" w14:textId="77777777" w:rsidR="00F63504" w:rsidRDefault="00F63504" w:rsidP="00313041">
      <w:pPr>
        <w:rPr>
          <w:sz w:val="28"/>
          <w:szCs w:val="28"/>
        </w:rPr>
      </w:pPr>
    </w:p>
    <w:p w14:paraId="518082E0" w14:textId="6C2270E1" w:rsidR="00E47C61" w:rsidRPr="00737FA8" w:rsidRDefault="00737FA8" w:rsidP="00E47C61">
      <w:pPr>
        <w:autoSpaceDE w:val="0"/>
        <w:autoSpaceDN w:val="0"/>
        <w:adjustRightInd w:val="0"/>
        <w:jc w:val="both"/>
        <w:rPr>
          <w:rFonts w:ascii="Verdana" w:hAnsi="Verdana"/>
          <w:b/>
          <w:bCs/>
          <w:color w:val="000000"/>
          <w:sz w:val="20"/>
        </w:rPr>
      </w:pPr>
      <w:r w:rsidRPr="00737FA8">
        <w:rPr>
          <w:rFonts w:ascii="Verdana" w:hAnsi="Verdana"/>
          <w:b/>
          <w:bCs/>
          <w:color w:val="000000"/>
          <w:sz w:val="20"/>
        </w:rPr>
        <w:t>Public Release:</w:t>
      </w:r>
    </w:p>
    <w:p w14:paraId="4A299D92" w14:textId="77777777" w:rsidR="00E47C61" w:rsidRPr="00E47C61" w:rsidRDefault="00E47C61" w:rsidP="00E47C61">
      <w:pPr>
        <w:autoSpaceDE w:val="0"/>
        <w:autoSpaceDN w:val="0"/>
        <w:adjustRightInd w:val="0"/>
        <w:jc w:val="both"/>
        <w:rPr>
          <w:rFonts w:ascii="Verdana" w:hAnsi="Verdana"/>
          <w:color w:val="000000"/>
          <w:sz w:val="20"/>
        </w:rPr>
      </w:pPr>
    </w:p>
    <w:p w14:paraId="398ECDD8" w14:textId="4D279EE6" w:rsidR="00E47C61" w:rsidRPr="00E47C61" w:rsidRDefault="00E47C61" w:rsidP="00E47C61">
      <w:pPr>
        <w:autoSpaceDE w:val="0"/>
        <w:autoSpaceDN w:val="0"/>
        <w:adjustRightInd w:val="0"/>
        <w:jc w:val="both"/>
        <w:rPr>
          <w:rFonts w:ascii="Verdana" w:hAnsi="Verdana"/>
          <w:color w:val="000000"/>
          <w:sz w:val="20"/>
        </w:rPr>
      </w:pPr>
      <w:r>
        <w:rPr>
          <w:rFonts w:ascii="Verdana" w:hAnsi="Verdana"/>
          <w:color w:val="000000"/>
          <w:sz w:val="20"/>
        </w:rPr>
        <w:t xml:space="preserve">Walatowa High Charter School </w:t>
      </w:r>
      <w:r w:rsidRPr="00E47C61">
        <w:rPr>
          <w:rFonts w:ascii="Verdana" w:hAnsi="Verdana"/>
          <w:color w:val="000000"/>
          <w:sz w:val="20"/>
        </w:rPr>
        <w:t xml:space="preserve">is participating in a Universal Lunch and School Breakfast Program for the </w:t>
      </w:r>
      <w:r>
        <w:rPr>
          <w:rFonts w:ascii="Verdana" w:hAnsi="Verdana"/>
          <w:color w:val="000000"/>
          <w:sz w:val="20"/>
        </w:rPr>
        <w:t>s</w:t>
      </w:r>
      <w:r w:rsidRPr="00E47C61">
        <w:rPr>
          <w:rFonts w:ascii="Verdana" w:hAnsi="Verdana"/>
          <w:color w:val="000000"/>
          <w:sz w:val="20"/>
        </w:rPr>
        <w:t xml:space="preserve">chool year </w:t>
      </w:r>
      <w:r w:rsidR="00B3308B">
        <w:rPr>
          <w:rFonts w:ascii="Verdana" w:hAnsi="Verdana"/>
          <w:color w:val="000000"/>
          <w:sz w:val="20"/>
        </w:rPr>
        <w:t>2021-2022</w:t>
      </w:r>
      <w:r w:rsidRPr="00E47C61">
        <w:rPr>
          <w:rFonts w:ascii="Verdana" w:hAnsi="Verdana"/>
          <w:color w:val="000000"/>
          <w:sz w:val="20"/>
        </w:rPr>
        <w:t xml:space="preserve">. If your children attend </w:t>
      </w:r>
      <w:r>
        <w:rPr>
          <w:rFonts w:ascii="Verdana" w:hAnsi="Verdana"/>
          <w:color w:val="000000"/>
          <w:sz w:val="20"/>
        </w:rPr>
        <w:t>Walatowa High Charter School</w:t>
      </w:r>
      <w:r w:rsidRPr="00E47C61">
        <w:rPr>
          <w:rFonts w:ascii="Verdana" w:hAnsi="Verdana"/>
          <w:color w:val="000000"/>
          <w:sz w:val="20"/>
        </w:rPr>
        <w:t>, breakfast and lunch will be available to them at no charge. All students enrolled at this school may participate in the breakfast and lunch program at no charge to them.</w:t>
      </w:r>
    </w:p>
    <w:p w14:paraId="367BAF36" w14:textId="77777777" w:rsidR="00E47C61" w:rsidRPr="00E47C61" w:rsidRDefault="00E47C61" w:rsidP="00E47C61">
      <w:pPr>
        <w:autoSpaceDE w:val="0"/>
        <w:autoSpaceDN w:val="0"/>
        <w:adjustRightInd w:val="0"/>
        <w:jc w:val="both"/>
        <w:rPr>
          <w:rFonts w:ascii="Verdana" w:hAnsi="Verdana"/>
          <w:color w:val="000000"/>
          <w:sz w:val="20"/>
        </w:rPr>
      </w:pPr>
    </w:p>
    <w:p w14:paraId="41FD78FE" w14:textId="77777777" w:rsidR="00E47C61" w:rsidRPr="00E47C61" w:rsidRDefault="00E47C61" w:rsidP="00E47C61">
      <w:pPr>
        <w:autoSpaceDE w:val="0"/>
        <w:autoSpaceDN w:val="0"/>
        <w:adjustRightInd w:val="0"/>
        <w:jc w:val="both"/>
        <w:rPr>
          <w:rFonts w:ascii="Verdana" w:hAnsi="Verdana"/>
          <w:color w:val="000000"/>
          <w:sz w:val="20"/>
        </w:rPr>
      </w:pPr>
      <w:r w:rsidRPr="00E47C61">
        <w:rPr>
          <w:rFonts w:ascii="Verdana" w:hAnsi="Verdana"/>
          <w:color w:val="000000"/>
          <w:sz w:val="20"/>
        </w:rPr>
        <w:t xml:space="preserve">Studies have shown that children who are not hungry perform better in school. By providing lunch to all children at no charge, we are hoping to create a better learning environment for our students. </w:t>
      </w:r>
    </w:p>
    <w:p w14:paraId="341781F7" w14:textId="77777777" w:rsidR="00E47C61" w:rsidRPr="00E47C61" w:rsidRDefault="00E47C61" w:rsidP="00E47C61">
      <w:pPr>
        <w:autoSpaceDE w:val="0"/>
        <w:autoSpaceDN w:val="0"/>
        <w:adjustRightInd w:val="0"/>
        <w:jc w:val="both"/>
        <w:rPr>
          <w:rFonts w:ascii="Verdana" w:hAnsi="Verdana"/>
          <w:color w:val="000000"/>
          <w:sz w:val="20"/>
        </w:rPr>
      </w:pPr>
    </w:p>
    <w:p w14:paraId="04E1A478" w14:textId="77777777" w:rsidR="00E47C61" w:rsidRPr="00E47C61" w:rsidRDefault="00E47C61" w:rsidP="00E47C61">
      <w:pPr>
        <w:autoSpaceDE w:val="0"/>
        <w:autoSpaceDN w:val="0"/>
        <w:adjustRightInd w:val="0"/>
        <w:jc w:val="both"/>
        <w:rPr>
          <w:rFonts w:ascii="Verdana" w:hAnsi="Verdana"/>
          <w:color w:val="000000"/>
          <w:sz w:val="20"/>
        </w:rPr>
      </w:pPr>
      <w:r w:rsidRPr="00E47C61">
        <w:rPr>
          <w:rFonts w:ascii="Verdana" w:hAnsi="Verdana"/>
          <w:color w:val="000000"/>
          <w:sz w:val="20"/>
        </w:rPr>
        <w:t>The school breakfasts and lunches that we serve follow U.S. Department of Agriculture guidelines for healthy school meals. The School Breakfast and Lunch Programs cannot succeed without your support; please encourage your children to participate in the school meal programs.</w:t>
      </w:r>
    </w:p>
    <w:p w14:paraId="5F6F4ADC" w14:textId="77777777" w:rsidR="00E47C61" w:rsidRPr="00E47C61" w:rsidRDefault="00E47C61" w:rsidP="00E47C61">
      <w:pPr>
        <w:autoSpaceDE w:val="0"/>
        <w:autoSpaceDN w:val="0"/>
        <w:adjustRightInd w:val="0"/>
        <w:jc w:val="both"/>
        <w:rPr>
          <w:rFonts w:ascii="Verdana" w:hAnsi="Verdana"/>
          <w:color w:val="000000"/>
          <w:sz w:val="20"/>
        </w:rPr>
      </w:pPr>
    </w:p>
    <w:p w14:paraId="4B97CDC3" w14:textId="77777777" w:rsidR="00E47C61" w:rsidRPr="00E47C61" w:rsidRDefault="00E47C61" w:rsidP="00E47C61">
      <w:pPr>
        <w:autoSpaceDE w:val="0"/>
        <w:autoSpaceDN w:val="0"/>
        <w:adjustRightInd w:val="0"/>
        <w:jc w:val="both"/>
        <w:rPr>
          <w:rFonts w:ascii="Verdana" w:hAnsi="Verdana"/>
          <w:color w:val="000000"/>
          <w:sz w:val="20"/>
        </w:rPr>
      </w:pPr>
      <w:r w:rsidRPr="00E47C61">
        <w:rPr>
          <w:rFonts w:ascii="Verdana" w:hAnsi="Verdana"/>
          <w:color w:val="000000"/>
          <w:sz w:val="20"/>
        </w:rPr>
        <w:t>Meals will be served to all students at no charge regardless of the eligibility status.</w:t>
      </w:r>
    </w:p>
    <w:p w14:paraId="19BD84A3" w14:textId="77777777" w:rsidR="00E47C61" w:rsidRPr="00E47C61" w:rsidRDefault="00E47C61" w:rsidP="00E47C61">
      <w:pPr>
        <w:autoSpaceDE w:val="0"/>
        <w:autoSpaceDN w:val="0"/>
        <w:adjustRightInd w:val="0"/>
        <w:jc w:val="both"/>
        <w:rPr>
          <w:rFonts w:ascii="Verdana" w:hAnsi="Verdana"/>
          <w:color w:val="000000"/>
          <w:sz w:val="20"/>
        </w:rPr>
      </w:pPr>
    </w:p>
    <w:p w14:paraId="1696300B" w14:textId="77777777" w:rsidR="005E2ABA" w:rsidRDefault="00E47C61" w:rsidP="00E47C61">
      <w:pPr>
        <w:autoSpaceDE w:val="0"/>
        <w:autoSpaceDN w:val="0"/>
        <w:adjustRightInd w:val="0"/>
        <w:jc w:val="both"/>
        <w:rPr>
          <w:rFonts w:ascii="Verdana" w:hAnsi="Verdana"/>
          <w:color w:val="000000"/>
          <w:sz w:val="20"/>
        </w:rPr>
      </w:pPr>
      <w:r w:rsidRPr="00E47C61">
        <w:rPr>
          <w:rFonts w:ascii="Verdana" w:hAnsi="Verdana"/>
          <w:color w:val="000000"/>
          <w:sz w:val="20"/>
        </w:rPr>
        <w:t>If you have any questions about the program</w:t>
      </w:r>
      <w:r w:rsidR="001B4AE0">
        <w:rPr>
          <w:rFonts w:ascii="Verdana" w:hAnsi="Verdana"/>
          <w:color w:val="000000"/>
          <w:sz w:val="20"/>
        </w:rPr>
        <w:t>,</w:t>
      </w:r>
      <w:r w:rsidRPr="00E47C61">
        <w:rPr>
          <w:rFonts w:ascii="Verdana" w:hAnsi="Verdana"/>
          <w:color w:val="000000"/>
          <w:sz w:val="20"/>
        </w:rPr>
        <w:t xml:space="preserve"> please feel free to contact us at </w:t>
      </w:r>
    </w:p>
    <w:p w14:paraId="1ABDCCC5" w14:textId="77777777" w:rsidR="00E47C61" w:rsidRPr="00E47C61" w:rsidRDefault="005E2ABA" w:rsidP="00E47C61">
      <w:pPr>
        <w:autoSpaceDE w:val="0"/>
        <w:autoSpaceDN w:val="0"/>
        <w:adjustRightInd w:val="0"/>
        <w:jc w:val="both"/>
        <w:rPr>
          <w:rFonts w:ascii="Verdana" w:hAnsi="Verdana"/>
          <w:color w:val="000000"/>
          <w:sz w:val="20"/>
        </w:rPr>
      </w:pPr>
      <w:r>
        <w:rPr>
          <w:rFonts w:ascii="Verdana" w:hAnsi="Verdana"/>
          <w:color w:val="000000"/>
          <w:sz w:val="20"/>
        </w:rPr>
        <w:t>#</w:t>
      </w:r>
      <w:r w:rsidR="00E47C61">
        <w:rPr>
          <w:rFonts w:ascii="Verdana" w:hAnsi="Verdana"/>
          <w:color w:val="000000"/>
          <w:sz w:val="20"/>
        </w:rPr>
        <w:t>575-834-0443</w:t>
      </w:r>
      <w:r w:rsidR="00E47C61" w:rsidRPr="00E47C61">
        <w:rPr>
          <w:rFonts w:ascii="Verdana" w:hAnsi="Verdana"/>
          <w:color w:val="000000"/>
          <w:sz w:val="20"/>
        </w:rPr>
        <w:t>.</w:t>
      </w:r>
    </w:p>
    <w:p w14:paraId="7E6572EF" w14:textId="77777777" w:rsidR="00E47C61" w:rsidRPr="00E47C61" w:rsidRDefault="00E47C61" w:rsidP="00E47C61">
      <w:pPr>
        <w:autoSpaceDE w:val="0"/>
        <w:autoSpaceDN w:val="0"/>
        <w:adjustRightInd w:val="0"/>
        <w:jc w:val="both"/>
        <w:rPr>
          <w:rFonts w:ascii="Verdana" w:hAnsi="Verdana"/>
          <w:color w:val="000000"/>
          <w:sz w:val="20"/>
        </w:rPr>
      </w:pPr>
    </w:p>
    <w:p w14:paraId="14F74512" w14:textId="77777777" w:rsidR="00E47C61" w:rsidRPr="00E47C61" w:rsidRDefault="00E47C61" w:rsidP="00E47C61">
      <w:pPr>
        <w:autoSpaceDE w:val="0"/>
        <w:autoSpaceDN w:val="0"/>
        <w:adjustRightInd w:val="0"/>
        <w:jc w:val="both"/>
        <w:rPr>
          <w:rFonts w:ascii="Verdana" w:hAnsi="Verdana"/>
          <w:color w:val="000000"/>
          <w:sz w:val="20"/>
        </w:rPr>
      </w:pPr>
      <w:r w:rsidRPr="00E47C61">
        <w:rPr>
          <w:rFonts w:ascii="Verdana" w:hAnsi="Verdana"/>
          <w:color w:val="000000"/>
          <w:sz w:val="20"/>
        </w:rPr>
        <w:t>Sincerely,</w:t>
      </w:r>
    </w:p>
    <w:p w14:paraId="6D217BF5" w14:textId="77777777" w:rsidR="00E47C61" w:rsidRPr="00E47C61" w:rsidRDefault="00E47C61" w:rsidP="00E47C61">
      <w:pPr>
        <w:autoSpaceDE w:val="0"/>
        <w:autoSpaceDN w:val="0"/>
        <w:adjustRightInd w:val="0"/>
        <w:jc w:val="both"/>
        <w:rPr>
          <w:rFonts w:ascii="Verdana" w:hAnsi="Verdana"/>
          <w:color w:val="000000"/>
          <w:sz w:val="20"/>
        </w:rPr>
      </w:pPr>
    </w:p>
    <w:p w14:paraId="389D5D97" w14:textId="77777777" w:rsidR="00E47C61" w:rsidRDefault="00E47C61" w:rsidP="00E47C61">
      <w:pPr>
        <w:autoSpaceDE w:val="0"/>
        <w:autoSpaceDN w:val="0"/>
        <w:adjustRightInd w:val="0"/>
        <w:jc w:val="both"/>
        <w:rPr>
          <w:rFonts w:ascii="Verdana" w:hAnsi="Verdana"/>
          <w:color w:val="000000"/>
          <w:sz w:val="20"/>
        </w:rPr>
      </w:pPr>
      <w:r>
        <w:rPr>
          <w:rFonts w:ascii="Verdana" w:hAnsi="Verdana"/>
          <w:color w:val="000000"/>
          <w:sz w:val="20"/>
        </w:rPr>
        <w:t>Dr. Arrow Wilkinson</w:t>
      </w:r>
    </w:p>
    <w:p w14:paraId="081C3FCD" w14:textId="77777777" w:rsidR="00E47C61" w:rsidRPr="00E47C61" w:rsidRDefault="00E47C61" w:rsidP="00E47C61">
      <w:pPr>
        <w:autoSpaceDE w:val="0"/>
        <w:autoSpaceDN w:val="0"/>
        <w:adjustRightInd w:val="0"/>
        <w:jc w:val="both"/>
        <w:rPr>
          <w:rFonts w:ascii="Verdana" w:hAnsi="Verdana"/>
          <w:color w:val="000000"/>
          <w:sz w:val="20"/>
        </w:rPr>
      </w:pPr>
      <w:r>
        <w:rPr>
          <w:rFonts w:ascii="Verdana" w:hAnsi="Verdana"/>
          <w:color w:val="000000"/>
          <w:sz w:val="20"/>
        </w:rPr>
        <w:t>Superintendent/Principal</w:t>
      </w:r>
    </w:p>
    <w:p w14:paraId="3EC85C10" w14:textId="77777777" w:rsidR="00E47C61" w:rsidRPr="00E47C61" w:rsidRDefault="00E47C61" w:rsidP="00E47C61">
      <w:pPr>
        <w:autoSpaceDE w:val="0"/>
        <w:autoSpaceDN w:val="0"/>
        <w:adjustRightInd w:val="0"/>
        <w:jc w:val="both"/>
        <w:rPr>
          <w:rFonts w:ascii="Verdana" w:hAnsi="Verdana"/>
          <w:color w:val="000000"/>
          <w:sz w:val="20"/>
        </w:rPr>
      </w:pPr>
    </w:p>
    <w:p w14:paraId="27809B52" w14:textId="77777777" w:rsidR="00E47C61" w:rsidRDefault="00E47C61" w:rsidP="00E47C61">
      <w:pPr>
        <w:numPr>
          <w:ilvl w:val="12"/>
          <w:numId w:val="0"/>
        </w:numPr>
        <w:spacing w:line="200" w:lineRule="exact"/>
        <w:jc w:val="both"/>
        <w:rPr>
          <w:rFonts w:ascii="Verdana" w:hAnsi="Verdana" w:cs="Arial"/>
          <w:b/>
          <w:sz w:val="18"/>
          <w:szCs w:val="18"/>
        </w:rPr>
      </w:pPr>
    </w:p>
    <w:p w14:paraId="0BD35389" w14:textId="77777777" w:rsidR="00E47C61" w:rsidRPr="00E47C61" w:rsidRDefault="00E47C61" w:rsidP="00E47C61">
      <w:pPr>
        <w:numPr>
          <w:ilvl w:val="12"/>
          <w:numId w:val="0"/>
        </w:numPr>
        <w:spacing w:line="200" w:lineRule="exact"/>
        <w:jc w:val="both"/>
        <w:rPr>
          <w:rFonts w:ascii="Verdana" w:hAnsi="Verdana"/>
          <w:color w:val="000000"/>
          <w:sz w:val="20"/>
        </w:rPr>
      </w:pPr>
      <w:r w:rsidRPr="00E47C61">
        <w:rPr>
          <w:rFonts w:ascii="Verdana" w:hAnsi="Verdana" w:cs="Arial"/>
          <w:b/>
          <w:sz w:val="18"/>
          <w:szCs w:val="18"/>
        </w:rPr>
        <w:t xml:space="preserve">Non-discrimination Statement: </w:t>
      </w:r>
    </w:p>
    <w:p w14:paraId="453871D5" w14:textId="77777777" w:rsidR="00E47C61" w:rsidRPr="00E47C61" w:rsidRDefault="00E47C61" w:rsidP="00E47C61">
      <w:pPr>
        <w:spacing w:line="200" w:lineRule="exact"/>
        <w:rPr>
          <w:rFonts w:ascii="Verdana" w:hAnsi="Verdana"/>
          <w:sz w:val="20"/>
        </w:rPr>
      </w:pPr>
      <w:r w:rsidRPr="00E47C61">
        <w:rPr>
          <w:rFonts w:ascii="Verdana" w:hAnsi="Verdana"/>
          <w:i/>
          <w:iCs/>
          <w:color w:val="666666"/>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2173C1A9" w14:textId="77777777" w:rsidR="00E47C61" w:rsidRPr="00E47C61" w:rsidRDefault="00E47C61" w:rsidP="00E47C61">
      <w:pPr>
        <w:spacing w:before="100" w:beforeAutospacing="1" w:after="100" w:afterAutospacing="1" w:line="200" w:lineRule="exact"/>
        <w:rPr>
          <w:rFonts w:ascii="Verdana" w:eastAsia="Calibri" w:hAnsi="Verdana"/>
          <w:i/>
          <w:iCs/>
          <w:color w:val="666666"/>
          <w:sz w:val="17"/>
          <w:szCs w:val="17"/>
        </w:rPr>
      </w:pPr>
      <w:r w:rsidRPr="00E47C61">
        <w:rPr>
          <w:rFonts w:ascii="Verdana" w:eastAsia="Calibri" w:hAnsi="Verdana"/>
          <w:i/>
          <w:iCs/>
          <w:color w:val="666666"/>
          <w:sz w:val="17"/>
          <w:szCs w:val="17"/>
        </w:rPr>
        <w:t>Persons with disabilities who require alternative means of communication for program information (</w:t>
      </w:r>
      <w:proofErr w:type="gramStart"/>
      <w:r w:rsidRPr="00E47C61">
        <w:rPr>
          <w:rFonts w:ascii="Verdana" w:eastAsia="Calibri" w:hAnsi="Verdana"/>
          <w:i/>
          <w:iCs/>
          <w:color w:val="666666"/>
          <w:sz w:val="17"/>
          <w:szCs w:val="17"/>
        </w:rPr>
        <w:t>e.g.</w:t>
      </w:r>
      <w:proofErr w:type="gramEnd"/>
      <w:r w:rsidRPr="00E47C61">
        <w:rPr>
          <w:rFonts w:ascii="Verdana" w:eastAsia="Calibri" w:hAnsi="Verdana"/>
          <w:i/>
          <w:iCs/>
          <w:color w:val="666666"/>
          <w:sz w:val="17"/>
          <w:szCs w:val="17"/>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0D93C98" w14:textId="77777777" w:rsidR="00E47C61" w:rsidRPr="00E47C61" w:rsidRDefault="00E47C61" w:rsidP="00E47C61">
      <w:pPr>
        <w:spacing w:before="100" w:beforeAutospacing="1" w:after="100" w:afterAutospacing="1" w:line="200" w:lineRule="exact"/>
        <w:ind w:right="-90"/>
        <w:rPr>
          <w:rFonts w:ascii="Verdana" w:eastAsia="Calibri" w:hAnsi="Verdana"/>
          <w:i/>
          <w:iCs/>
          <w:color w:val="666666"/>
          <w:sz w:val="17"/>
          <w:szCs w:val="17"/>
        </w:rPr>
      </w:pPr>
      <w:r w:rsidRPr="00E47C61">
        <w:rPr>
          <w:rFonts w:ascii="Verdana" w:eastAsia="Calibri" w:hAnsi="Verdana"/>
          <w:i/>
          <w:iCs/>
          <w:color w:val="666666"/>
          <w:sz w:val="17"/>
          <w:szCs w:val="17"/>
        </w:rPr>
        <w:t xml:space="preserve">To file a program complaint of discrimination, complete the USDA Program Discrimination Complaint Form, (AD-3027) found online </w:t>
      </w:r>
      <w:proofErr w:type="spellStart"/>
      <w:proofErr w:type="gramStart"/>
      <w:r w:rsidRPr="00E47C61">
        <w:rPr>
          <w:rFonts w:ascii="Verdana" w:eastAsia="Calibri" w:hAnsi="Verdana"/>
          <w:i/>
          <w:iCs/>
          <w:color w:val="666666"/>
          <w:sz w:val="17"/>
          <w:szCs w:val="17"/>
        </w:rPr>
        <w:t>at:</w:t>
      </w:r>
      <w:r w:rsidRPr="00E47C61">
        <w:rPr>
          <w:rFonts w:ascii="Verdana" w:eastAsia="Calibri" w:hAnsi="Verdana"/>
          <w:i/>
          <w:iCs/>
          <w:color w:val="0000FF"/>
          <w:sz w:val="17"/>
          <w:szCs w:val="17"/>
          <w:u w:val="single"/>
        </w:rPr>
        <w:t>http</w:t>
      </w:r>
      <w:proofErr w:type="spellEnd"/>
      <w:r w:rsidRPr="00E47C61">
        <w:rPr>
          <w:rFonts w:ascii="Verdana" w:eastAsia="Calibri" w:hAnsi="Verdana"/>
          <w:i/>
          <w:iCs/>
          <w:color w:val="0000FF"/>
          <w:sz w:val="17"/>
          <w:szCs w:val="17"/>
          <w:u w:val="single"/>
        </w:rPr>
        <w:t>://www.ascr.usda.gov/complaint_filing_cust.html</w:t>
      </w:r>
      <w:proofErr w:type="gramEnd"/>
      <w:r w:rsidRPr="00E47C61">
        <w:rPr>
          <w:rFonts w:ascii="Verdana" w:eastAsia="Calibri" w:hAnsi="Verdana"/>
          <w:i/>
          <w:iCs/>
          <w:color w:val="666666"/>
          <w:sz w:val="17"/>
          <w:szCs w:val="17"/>
        </w:rPr>
        <w:t>, and at any USDA office, or write a letter addressed to USDA and provide in the letter all of the information requested in the form. To request a copy of the complaint form, call (866) 632-9992. Submit your completed form or letter to USDA by</w:t>
      </w:r>
      <w:r w:rsidRPr="00E47C61">
        <w:rPr>
          <w:rFonts w:ascii="Verdana" w:eastAsia="Calibri" w:hAnsi="Verdana"/>
          <w:i/>
          <w:iCs/>
          <w:color w:val="666666"/>
          <w:sz w:val="17"/>
          <w:szCs w:val="17"/>
        </w:rPr>
        <w:br/>
        <w:t>(1) mail: U.S. Department of Agriculture, Office of the Assistant Secretary for Civil Rights, 1400 Independence Avenue, SW, Washington, D.C. 20250-9410;</w:t>
      </w:r>
      <w:r w:rsidRPr="00E47C61">
        <w:rPr>
          <w:rFonts w:ascii="Verdana" w:eastAsia="Calibri" w:hAnsi="Verdana"/>
          <w:i/>
          <w:iCs/>
          <w:color w:val="666666"/>
          <w:sz w:val="17"/>
          <w:szCs w:val="17"/>
        </w:rPr>
        <w:br/>
        <w:t>(2) fax: (202) 690-7442; or</w:t>
      </w:r>
      <w:r w:rsidRPr="00E47C61">
        <w:rPr>
          <w:rFonts w:ascii="Verdana" w:eastAsia="Calibri" w:hAnsi="Verdana"/>
          <w:i/>
          <w:iCs/>
          <w:color w:val="666666"/>
          <w:sz w:val="17"/>
          <w:szCs w:val="17"/>
        </w:rPr>
        <w:br/>
        <w:t xml:space="preserve">(3) email: </w:t>
      </w:r>
      <w:r w:rsidRPr="00E47C61">
        <w:rPr>
          <w:rFonts w:ascii="Verdana" w:eastAsia="Calibri" w:hAnsi="Verdana"/>
          <w:i/>
          <w:iCs/>
          <w:color w:val="0000FF"/>
          <w:sz w:val="17"/>
          <w:szCs w:val="17"/>
          <w:u w:val="single"/>
        </w:rPr>
        <w:t>program.intake@usda.gov</w:t>
      </w:r>
    </w:p>
    <w:p w14:paraId="58F68901" w14:textId="77777777" w:rsidR="00630729" w:rsidRDefault="00E47C61" w:rsidP="00E47C61">
      <w:pPr>
        <w:rPr>
          <w:sz w:val="28"/>
          <w:szCs w:val="28"/>
        </w:rPr>
      </w:pPr>
      <w:r w:rsidRPr="00E47C61">
        <w:rPr>
          <w:rFonts w:ascii="Verdana" w:hAnsi="Verdana"/>
          <w:i/>
          <w:iCs/>
          <w:color w:val="666666"/>
          <w:sz w:val="17"/>
          <w:szCs w:val="17"/>
        </w:rPr>
        <w:t>This institution is an equal opportunity provider.</w:t>
      </w:r>
    </w:p>
    <w:sectPr w:rsidR="00630729" w:rsidSect="00E47C61">
      <w:pgSz w:w="12240" w:h="15840"/>
      <w:pgMar w:top="360" w:right="1260" w:bottom="540" w:left="162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0C9"/>
    <w:multiLevelType w:val="hybridMultilevel"/>
    <w:tmpl w:val="88E4F5BA"/>
    <w:lvl w:ilvl="0" w:tplc="E1D8C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102"/>
    <w:multiLevelType w:val="hybridMultilevel"/>
    <w:tmpl w:val="97DEB7DE"/>
    <w:lvl w:ilvl="0" w:tplc="6992A440">
      <w:start w:val="1"/>
      <w:numFmt w:val="bullet"/>
      <w:lvlText w:val="o"/>
      <w:lvlJc w:val="left"/>
      <w:pPr>
        <w:tabs>
          <w:tab w:val="num" w:pos="720"/>
        </w:tabs>
        <w:ind w:left="720" w:hanging="360"/>
      </w:pPr>
      <w:rPr>
        <w:rFonts w:ascii="Engravers MT" w:hAnsi="Engravers MT"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E45A7"/>
    <w:multiLevelType w:val="hybridMultilevel"/>
    <w:tmpl w:val="D91CB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267"/>
    <w:multiLevelType w:val="hybridMultilevel"/>
    <w:tmpl w:val="2EFA7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122C9F"/>
    <w:multiLevelType w:val="hybridMultilevel"/>
    <w:tmpl w:val="C4AA54E2"/>
    <w:lvl w:ilvl="0" w:tplc="E1D8C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ED"/>
    <w:rsid w:val="00041E16"/>
    <w:rsid w:val="000751E9"/>
    <w:rsid w:val="0011366E"/>
    <w:rsid w:val="0012141A"/>
    <w:rsid w:val="001539D8"/>
    <w:rsid w:val="00156905"/>
    <w:rsid w:val="00194F59"/>
    <w:rsid w:val="001B4AE0"/>
    <w:rsid w:val="00243405"/>
    <w:rsid w:val="00252DDC"/>
    <w:rsid w:val="002D6CCE"/>
    <w:rsid w:val="002F0F8D"/>
    <w:rsid w:val="002F3739"/>
    <w:rsid w:val="00313041"/>
    <w:rsid w:val="003D2ECD"/>
    <w:rsid w:val="00446232"/>
    <w:rsid w:val="004910EF"/>
    <w:rsid w:val="004A0459"/>
    <w:rsid w:val="0056669D"/>
    <w:rsid w:val="00576741"/>
    <w:rsid w:val="00593BE0"/>
    <w:rsid w:val="0059770D"/>
    <w:rsid w:val="005A0442"/>
    <w:rsid w:val="005E2ABA"/>
    <w:rsid w:val="005E6F43"/>
    <w:rsid w:val="00630729"/>
    <w:rsid w:val="00642D2A"/>
    <w:rsid w:val="0065666F"/>
    <w:rsid w:val="0066302A"/>
    <w:rsid w:val="006E4F3B"/>
    <w:rsid w:val="006F2ED1"/>
    <w:rsid w:val="00736223"/>
    <w:rsid w:val="00737FA8"/>
    <w:rsid w:val="00777836"/>
    <w:rsid w:val="00780B22"/>
    <w:rsid w:val="007E3DED"/>
    <w:rsid w:val="007F7090"/>
    <w:rsid w:val="008013DD"/>
    <w:rsid w:val="0082233E"/>
    <w:rsid w:val="00882442"/>
    <w:rsid w:val="008D21C9"/>
    <w:rsid w:val="008D738D"/>
    <w:rsid w:val="00971A51"/>
    <w:rsid w:val="009A5F8E"/>
    <w:rsid w:val="00A35BB2"/>
    <w:rsid w:val="00AF615E"/>
    <w:rsid w:val="00B3308B"/>
    <w:rsid w:val="00BA374E"/>
    <w:rsid w:val="00BB070C"/>
    <w:rsid w:val="00CC7A03"/>
    <w:rsid w:val="00D67041"/>
    <w:rsid w:val="00DC2FBA"/>
    <w:rsid w:val="00E40CB5"/>
    <w:rsid w:val="00E41FEC"/>
    <w:rsid w:val="00E47C61"/>
    <w:rsid w:val="00E721E9"/>
    <w:rsid w:val="00E724C9"/>
    <w:rsid w:val="00E87A68"/>
    <w:rsid w:val="00E93416"/>
    <w:rsid w:val="00EB480B"/>
    <w:rsid w:val="00F05B94"/>
    <w:rsid w:val="00F42E09"/>
    <w:rsid w:val="00F4592C"/>
    <w:rsid w:val="00F55A20"/>
    <w:rsid w:val="00F63504"/>
    <w:rsid w:val="00FB452F"/>
    <w:rsid w:val="00FD661C"/>
    <w:rsid w:val="00FE6FA6"/>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F086"/>
  <w15:chartTrackingRefBased/>
  <w15:docId w15:val="{D9534B90-60EF-4069-92F6-3581AB1D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D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A68"/>
    <w:rPr>
      <w:color w:val="0000FF"/>
      <w:u w:val="single"/>
    </w:rPr>
  </w:style>
  <w:style w:type="paragraph" w:styleId="BodyText2">
    <w:name w:val="Body Text 2"/>
    <w:basedOn w:val="Normal"/>
    <w:rsid w:val="00E87A68"/>
    <w:pPr>
      <w:jc w:val="both"/>
    </w:pPr>
    <w:rPr>
      <w:b/>
      <w:bCs/>
    </w:rPr>
  </w:style>
  <w:style w:type="table" w:styleId="TableGrid">
    <w:name w:val="Table Grid"/>
    <w:basedOn w:val="TableNormal"/>
    <w:rsid w:val="007F70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42E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 Sandoval</dc:creator>
  <cp:keywords/>
  <cp:lastModifiedBy>Shelly Chinana</cp:lastModifiedBy>
  <cp:revision>2</cp:revision>
  <cp:lastPrinted>2017-05-17T19:05:00Z</cp:lastPrinted>
  <dcterms:created xsi:type="dcterms:W3CDTF">2021-07-19T16:47:00Z</dcterms:created>
  <dcterms:modified xsi:type="dcterms:W3CDTF">2021-07-19T16:47:00Z</dcterms:modified>
</cp:coreProperties>
</file>